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2C" w:rsidRPr="002C73E6" w:rsidRDefault="0017472C" w:rsidP="002C73E6">
      <w:pPr>
        <w:pStyle w:val="10"/>
        <w:shd w:val="clear" w:color="auto" w:fill="auto"/>
        <w:spacing w:after="0" w:line="240" w:lineRule="auto"/>
        <w:rPr>
          <w:b w:val="0"/>
          <w:sz w:val="24"/>
          <w:szCs w:val="28"/>
        </w:rPr>
      </w:pPr>
      <w:bookmarkStart w:id="0" w:name="bookmark0"/>
      <w:r w:rsidRPr="002C73E6">
        <w:rPr>
          <w:b w:val="0"/>
          <w:color w:val="000000"/>
          <w:sz w:val="24"/>
          <w:szCs w:val="28"/>
          <w:lang w:eastAsia="ru-RU" w:bidi="ru-RU"/>
        </w:rPr>
        <w:t>О необходимости регистрации прав на объекты недвижимости</w:t>
      </w:r>
      <w:bookmarkEnd w:id="0"/>
    </w:p>
    <w:p w:rsidR="0017472C" w:rsidRPr="002C73E6" w:rsidRDefault="0017472C" w:rsidP="002C73E6">
      <w:pPr>
        <w:spacing w:after="0" w:line="240" w:lineRule="auto"/>
        <w:ind w:right="-143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2C73E6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 xml:space="preserve">Администрация города </w:t>
      </w:r>
      <w:proofErr w:type="spellStart"/>
      <w:r w:rsidRPr="002C73E6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Когалыма</w:t>
      </w:r>
      <w:proofErr w:type="spellEnd"/>
      <w:r w:rsidRPr="002C73E6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 xml:space="preserve"> доводит до сведения граждан информацию о необходимости осуществления регистрации своих прав на объекты недвижимости (квартиры, комнаты, дома, дачи, гаражи, иные строения и помещения) и земельные участки:</w:t>
      </w:r>
    </w:p>
    <w:p w:rsidR="0017472C" w:rsidRPr="002C73E6" w:rsidRDefault="0017472C" w:rsidP="002C73E6">
      <w:pPr>
        <w:widowControl w:val="0"/>
        <w:numPr>
          <w:ilvl w:val="0"/>
          <w:numId w:val="1"/>
        </w:numPr>
        <w:tabs>
          <w:tab w:val="left" w:pos="139"/>
        </w:tabs>
        <w:spacing w:after="0" w:line="240" w:lineRule="auto"/>
        <w:ind w:right="-143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2C73E6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построенные и приобретенные (в том числе в порядке наследования);</w:t>
      </w:r>
    </w:p>
    <w:p w:rsidR="0017472C" w:rsidRPr="002C73E6" w:rsidRDefault="0017472C" w:rsidP="002C73E6">
      <w:pPr>
        <w:widowControl w:val="0"/>
        <w:numPr>
          <w:ilvl w:val="0"/>
          <w:numId w:val="1"/>
        </w:numPr>
        <w:tabs>
          <w:tab w:val="left" w:pos="139"/>
        </w:tabs>
        <w:spacing w:after="0" w:line="240" w:lineRule="auto"/>
        <w:ind w:right="-143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2C73E6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находящиеся в стадии незавершенного строительства.</w:t>
      </w:r>
    </w:p>
    <w:p w:rsidR="0017472C" w:rsidRPr="002C73E6" w:rsidRDefault="0017472C" w:rsidP="002C73E6">
      <w:pPr>
        <w:spacing w:after="0" w:line="240" w:lineRule="auto"/>
        <w:ind w:right="-143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2C73E6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Недвижимое имущество, на которое право собственности не зарегистрировано, юридически вообще не существует. Поэтому владелец такого имущества не вправе им распоряжаться (продавать, дарить, менять), такое имущество не подлежит включению в наследственную массу, а также не будет являться совместно нажитым имуществом супругов. «Неофициальное имущество» может стать предметом афер и мошеннических действий недобросовестных лиц. Государственная регистрация является единственным доказательством существования права на недвижимое имущество, право это может быть оспорено только в судебном порядке.</w:t>
      </w:r>
    </w:p>
    <w:p w:rsidR="0017472C" w:rsidRPr="002C73E6" w:rsidRDefault="0017472C" w:rsidP="002C73E6">
      <w:pPr>
        <w:pStyle w:val="30"/>
        <w:shd w:val="clear" w:color="auto" w:fill="auto"/>
        <w:spacing w:line="240" w:lineRule="auto"/>
        <w:ind w:right="-143" w:firstLine="142"/>
        <w:rPr>
          <w:b w:val="0"/>
          <w:sz w:val="24"/>
          <w:szCs w:val="28"/>
        </w:rPr>
      </w:pPr>
      <w:r w:rsidRPr="002C73E6">
        <w:rPr>
          <w:b w:val="0"/>
          <w:color w:val="000000"/>
          <w:sz w:val="24"/>
          <w:szCs w:val="28"/>
          <w:lang w:eastAsia="ru-RU" w:bidi="ru-RU"/>
        </w:rPr>
        <w:t>Внимание! Несоблюдение гражданами установленного порядка государственной регистрации прав влечет наложение административного штрафа в размере от одной тысячи пятисот до двух тысяч рублей.</w:t>
      </w:r>
    </w:p>
    <w:p w:rsidR="0017472C" w:rsidRPr="002C73E6" w:rsidRDefault="0017472C" w:rsidP="002C73E6">
      <w:pPr>
        <w:spacing w:after="0" w:line="240" w:lineRule="auto"/>
        <w:ind w:right="-143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2C73E6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 xml:space="preserve">Таким образом, гражданам, которые по каким-либо причинам до настоящего времени не оформили свое право собственности на объекты недвижимости и земельные участки необходимо произвести действия по алгоритму, указанному на сайте </w:t>
      </w:r>
      <w:proofErr w:type="spellStart"/>
      <w:r w:rsidRPr="002C73E6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Росреестра</w:t>
      </w:r>
      <w:proofErr w:type="spellEnd"/>
      <w:r w:rsidRPr="002C73E6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 xml:space="preserve"> </w:t>
      </w:r>
      <w:proofErr w:type="spellStart"/>
      <w:r w:rsidRPr="002C73E6">
        <w:rPr>
          <w:rStyle w:val="20"/>
          <w:rFonts w:eastAsiaTheme="minorHAnsi"/>
          <w:szCs w:val="28"/>
        </w:rPr>
        <w:t>rosreestr</w:t>
      </w:r>
      <w:proofErr w:type="spellEnd"/>
      <w:r w:rsidRPr="002C73E6">
        <w:rPr>
          <w:rStyle w:val="20"/>
          <w:rFonts w:eastAsiaTheme="minorHAnsi"/>
          <w:szCs w:val="28"/>
          <w:lang w:val="ru-RU"/>
        </w:rPr>
        <w:t>.</w:t>
      </w:r>
      <w:proofErr w:type="spellStart"/>
      <w:r w:rsidRPr="002C73E6">
        <w:rPr>
          <w:rStyle w:val="20"/>
          <w:rFonts w:eastAsiaTheme="minorHAnsi"/>
          <w:szCs w:val="28"/>
        </w:rPr>
        <w:t>ru</w:t>
      </w:r>
      <w:proofErr w:type="spellEnd"/>
      <w:r w:rsidRPr="002C73E6">
        <w:rPr>
          <w:rFonts w:ascii="Times New Roman" w:hAnsi="Times New Roman" w:cs="Times New Roman"/>
          <w:color w:val="000000"/>
          <w:sz w:val="24"/>
          <w:szCs w:val="28"/>
          <w:lang w:bidi="en-US"/>
        </w:rPr>
        <w:t xml:space="preserve"> </w:t>
      </w:r>
      <w:r w:rsidRPr="002C73E6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в разделе: Физическим лицам / Государственная регистрация прав и кадастровый учет недвижимости.</w:t>
      </w:r>
    </w:p>
    <w:p w:rsidR="0017472C" w:rsidRDefault="0017472C" w:rsidP="002C73E6">
      <w:pPr>
        <w:spacing w:after="0" w:line="240" w:lineRule="auto"/>
        <w:ind w:right="-143" w:firstLine="142"/>
        <w:jc w:val="both"/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</w:pPr>
      <w:r w:rsidRPr="002C73E6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 xml:space="preserve">Кроме того, объекты недвижимого имущества, право собственности на которые не зарегистрировано, выпадают из налогообложения. Это оказывает существенное влияние на доходы бюджета города, от полного и своевременного поступления которых напрямую зависит финансовое благосостояние города, выполнение финансовых обязательств, возложенных на муниципалитет, в том числе направленных на улучшение благоустройства города, осуществление </w:t>
      </w:r>
      <w:r w:rsidRPr="002C73E6">
        <w:rPr>
          <w:rStyle w:val="21"/>
          <w:rFonts w:eastAsiaTheme="minorHAnsi"/>
          <w:szCs w:val="28"/>
          <w:u w:val="none"/>
        </w:rPr>
        <w:t>дорожно</w:t>
      </w:r>
      <w:r w:rsidRPr="002C73E6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й деятельности, строительство и ремонт социальных объектов.</w:t>
      </w:r>
    </w:p>
    <w:p w:rsidR="002C73E6" w:rsidRPr="002C73E6" w:rsidRDefault="002C73E6" w:rsidP="002C73E6">
      <w:pPr>
        <w:spacing w:after="0" w:line="240" w:lineRule="auto"/>
        <w:ind w:right="-143" w:firstLine="142"/>
        <w:jc w:val="both"/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</w:pPr>
    </w:p>
    <w:p w:rsidR="00FA53F8" w:rsidRPr="002C73E6" w:rsidRDefault="002C73E6" w:rsidP="002C73E6">
      <w:pPr>
        <w:spacing w:after="0" w:line="240" w:lineRule="auto"/>
        <w:ind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</w:t>
      </w:r>
    </w:p>
    <w:p w:rsidR="0017472C" w:rsidRDefault="0017472C" w:rsidP="002C73E6">
      <w:pPr>
        <w:pStyle w:val="a3"/>
        <w:spacing w:before="0" w:beforeAutospacing="0" w:after="0" w:afterAutospacing="0"/>
        <w:ind w:firstLine="720"/>
        <w:jc w:val="both"/>
      </w:pPr>
    </w:p>
    <w:sectPr w:rsidR="0017472C" w:rsidSect="005C2725">
      <w:pgSz w:w="11906" w:h="16838"/>
      <w:pgMar w:top="284" w:right="567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54730"/>
    <w:multiLevelType w:val="multilevel"/>
    <w:tmpl w:val="E7F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35B30"/>
    <w:multiLevelType w:val="multilevel"/>
    <w:tmpl w:val="4BC4F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17472C"/>
    <w:rsid w:val="000922FE"/>
    <w:rsid w:val="0017472C"/>
    <w:rsid w:val="002C73E6"/>
    <w:rsid w:val="005931A9"/>
    <w:rsid w:val="005C2725"/>
    <w:rsid w:val="006D0540"/>
    <w:rsid w:val="007A03FC"/>
    <w:rsid w:val="00B41403"/>
    <w:rsid w:val="00B95347"/>
    <w:rsid w:val="00D222E4"/>
    <w:rsid w:val="00D36FA2"/>
    <w:rsid w:val="00DC6625"/>
    <w:rsid w:val="00FA01F0"/>
    <w:rsid w:val="00FA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7472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Основной текст (2)_"/>
    <w:basedOn w:val="a0"/>
    <w:rsid w:val="001747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7472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Курсив"/>
    <w:basedOn w:val="2"/>
    <w:rsid w:val="0017472C"/>
    <w:rPr>
      <w:i/>
      <w:i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">
    <w:name w:val="Основной текст (2)"/>
    <w:basedOn w:val="2"/>
    <w:rsid w:val="0017472C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17472C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1747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rsid w:val="002C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3290-4144-4D08-B15A-AF6B27BA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admsh</dc:creator>
  <cp:lastModifiedBy>admsh</cp:lastModifiedBy>
  <cp:revision>2</cp:revision>
  <cp:lastPrinted>2018-09-27T12:03:00Z</cp:lastPrinted>
  <dcterms:created xsi:type="dcterms:W3CDTF">2018-09-28T09:10:00Z</dcterms:created>
  <dcterms:modified xsi:type="dcterms:W3CDTF">2018-09-28T09:10:00Z</dcterms:modified>
</cp:coreProperties>
</file>